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D8" w:rsidRDefault="00A008D8" w:rsidP="00A008D8">
      <w:pPr>
        <w:pStyle w:val="NormalWeb"/>
        <w:jc w:val="center"/>
      </w:pPr>
      <w:r>
        <w:t xml:space="preserve">  </w:t>
      </w:r>
      <w:r>
        <w:rPr>
          <w:rStyle w:val="Strong"/>
        </w:rPr>
        <w:t>ПРАВИТЕЛЬСТВО РОССИЙСКОЙ ФЕДЕРАЦИИ</w:t>
      </w:r>
    </w:p>
    <w:p w:rsidR="00A008D8" w:rsidRDefault="00A008D8" w:rsidP="00A008D8">
      <w:pPr>
        <w:pStyle w:val="NormalWeb"/>
        <w:jc w:val="center"/>
      </w:pPr>
      <w:r>
        <w:rPr>
          <w:rStyle w:val="Strong"/>
        </w:rPr>
        <w:t> </w:t>
      </w:r>
      <w:r>
        <w:t xml:space="preserve"> </w:t>
      </w:r>
    </w:p>
    <w:p w:rsidR="00A008D8" w:rsidRDefault="00A008D8" w:rsidP="00A008D8">
      <w:pPr>
        <w:pStyle w:val="NormalWeb"/>
        <w:jc w:val="center"/>
      </w:pPr>
      <w:r>
        <w:rPr>
          <w:rStyle w:val="Strong"/>
        </w:rPr>
        <w:t>ПОСТАНОВЛЕНИЕ</w:t>
      </w:r>
      <w:r>
        <w:t xml:space="preserve"> </w:t>
      </w:r>
    </w:p>
    <w:p w:rsidR="00A008D8" w:rsidRDefault="00A008D8" w:rsidP="00A008D8">
      <w:pPr>
        <w:pStyle w:val="NormalWeb"/>
        <w:jc w:val="center"/>
      </w:pPr>
      <w:r>
        <w:rPr>
          <w:rStyle w:val="Strong"/>
        </w:rPr>
        <w:t>от 14 августа 2002 г. N 595</w:t>
      </w:r>
      <w:r>
        <w:t xml:space="preserve"> </w:t>
      </w:r>
    </w:p>
    <w:p w:rsidR="00A008D8" w:rsidRDefault="00A008D8" w:rsidP="00A008D8">
      <w:pPr>
        <w:pStyle w:val="NormalWeb"/>
        <w:jc w:val="center"/>
      </w:pPr>
      <w:r>
        <w:rPr>
          <w:rStyle w:val="Strong"/>
        </w:rPr>
        <w:t> </w:t>
      </w:r>
      <w:r>
        <w:t xml:space="preserve"> </w:t>
      </w:r>
    </w:p>
    <w:p w:rsidR="00A008D8" w:rsidRDefault="00A008D8" w:rsidP="00A008D8">
      <w:pPr>
        <w:pStyle w:val="NormalWeb"/>
        <w:jc w:val="center"/>
      </w:pPr>
      <w:r>
        <w:rPr>
          <w:rStyle w:val="Strong"/>
        </w:rPr>
        <w:t xml:space="preserve">ОБ УТВЕРЖДЕНИИ ПОЛОЖЕНИЯ О ЛИЦЕНЗИРОВАНИИ ДЕЯТЕЛЬНОСТИ ПО ЭКСПЛУАТАЦИИ ПОЖАРООПАСНЫХ ПРОИЗВОДСТВЕННЫХ ОБЪЕКТОВ </w:t>
      </w:r>
    </w:p>
    <w:p w:rsidR="00A008D8" w:rsidRDefault="00A008D8" w:rsidP="00A008D8">
      <w:pPr>
        <w:pStyle w:val="NormalWeb"/>
        <w:jc w:val="center"/>
      </w:pPr>
      <w:r>
        <w:rPr>
          <w:rStyle w:val="Strong"/>
        </w:rPr>
        <w:t>(с изменениями от 3 октября 2002 г., 15 ноября 2003 г., 1 февраля 2005 г., 26 января, 2 октября 2007 г.)  </w:t>
      </w:r>
      <w:r>
        <w:t xml:space="preserve"> </w:t>
      </w:r>
    </w:p>
    <w:p w:rsidR="00A008D8" w:rsidRDefault="00A008D8" w:rsidP="00A008D8">
      <w:pPr>
        <w:pStyle w:val="NormalWeb"/>
        <w:jc w:val="center"/>
      </w:pPr>
      <w:r>
        <w:t> </w:t>
      </w:r>
    </w:p>
    <w:p w:rsidR="00A008D8" w:rsidRDefault="00A008D8" w:rsidP="00A008D8">
      <w:pPr>
        <w:pStyle w:val="NormalWeb"/>
        <w:jc w:val="center"/>
      </w:pPr>
      <w:r>
        <w:t> </w:t>
      </w:r>
    </w:p>
    <w:p w:rsidR="00A008D8" w:rsidRDefault="00A008D8" w:rsidP="00A008D8">
      <w:pPr>
        <w:pStyle w:val="NormalWeb"/>
      </w:pPr>
      <w:r>
        <w:t xml:space="preserve">Правительство Российской Федерации постановляет: </w:t>
      </w:r>
    </w:p>
    <w:p w:rsidR="00A008D8" w:rsidRDefault="00A008D8" w:rsidP="00A008D8">
      <w:pPr>
        <w:pStyle w:val="NormalWeb"/>
      </w:pPr>
      <w:r>
        <w:t xml:space="preserve">1. Утвердить прилагаемое Положение </w:t>
      </w:r>
      <w:bookmarkStart w:id="0" w:name="_GoBack"/>
      <w:r>
        <w:t>о лицензировании деятельности по эксплуатации пожароопасных производственных объектов</w:t>
      </w:r>
      <w:bookmarkEnd w:id="0"/>
      <w:r>
        <w:t xml:space="preserve">. </w:t>
      </w:r>
    </w:p>
    <w:p w:rsidR="00A008D8" w:rsidRDefault="00A008D8" w:rsidP="00A008D8">
      <w:pPr>
        <w:pStyle w:val="NormalWeb"/>
      </w:pPr>
      <w:r>
        <w:t xml:space="preserve">2. Установить, что лицензии на осуществление деятельности в области промышленной безопасности опасных производственных объектов, выданные в установленном порядке до принятия настоящего постановления, действуют до окончания указанного в них срока. </w:t>
      </w:r>
    </w:p>
    <w:p w:rsidR="00A008D8" w:rsidRDefault="00A008D8" w:rsidP="00A008D8">
      <w:pPr>
        <w:pStyle w:val="NormalWeb"/>
        <w:jc w:val="right"/>
      </w:pPr>
      <w:r>
        <w:t xml:space="preserve">Председатель Правительства </w:t>
      </w:r>
    </w:p>
    <w:p w:rsidR="00A008D8" w:rsidRDefault="00A008D8" w:rsidP="00A008D8">
      <w:pPr>
        <w:pStyle w:val="NormalWeb"/>
        <w:jc w:val="right"/>
      </w:pPr>
      <w:r>
        <w:t xml:space="preserve">Российской Федерации </w:t>
      </w:r>
    </w:p>
    <w:p w:rsidR="00A008D8" w:rsidRDefault="00A008D8" w:rsidP="00A008D8">
      <w:pPr>
        <w:pStyle w:val="NormalWeb"/>
        <w:jc w:val="right"/>
      </w:pPr>
      <w:r>
        <w:t xml:space="preserve">М. Касьянов </w:t>
      </w:r>
    </w:p>
    <w:p w:rsidR="00A008D8" w:rsidRDefault="00A008D8" w:rsidP="00A008D8">
      <w:pPr>
        <w:pStyle w:val="NormalWeb"/>
      </w:pPr>
      <w:r>
        <w:t> </w:t>
      </w:r>
    </w:p>
    <w:p w:rsidR="00A008D8" w:rsidRDefault="00A008D8" w:rsidP="00A008D8">
      <w:pPr>
        <w:pStyle w:val="NormalWeb"/>
      </w:pPr>
      <w:r>
        <w:t> </w:t>
      </w:r>
    </w:p>
    <w:p w:rsidR="00A008D8" w:rsidRDefault="00A008D8" w:rsidP="00A008D8">
      <w:pPr>
        <w:pStyle w:val="NormalWeb"/>
      </w:pPr>
      <w:r>
        <w:t> </w:t>
      </w:r>
    </w:p>
    <w:p w:rsidR="00A008D8" w:rsidRDefault="00A008D8" w:rsidP="00A008D8">
      <w:pPr>
        <w:pStyle w:val="NormalWeb"/>
        <w:jc w:val="center"/>
      </w:pPr>
      <w:r>
        <w:rPr>
          <w:rStyle w:val="Strong"/>
        </w:rPr>
        <w:t xml:space="preserve">ПОЛОЖЕНИЕ О ЛИЦЕНЗИРОВАНИИ ДЕЯТЕЛЬНОСТИ ПО ЭКСПЛУАТАЦИИ ПОЖАРООПАСНЫХ ПРОИЗВОДСТВЕННЫХ ОБЪЕКТОВ </w:t>
      </w:r>
    </w:p>
    <w:p w:rsidR="00A008D8" w:rsidRDefault="00A008D8" w:rsidP="00A008D8">
      <w:pPr>
        <w:pStyle w:val="NormalWeb"/>
        <w:jc w:val="center"/>
      </w:pPr>
      <w:r>
        <w:rPr>
          <w:rStyle w:val="Strong"/>
        </w:rPr>
        <w:t xml:space="preserve">(утв. постановлением Правительства РФ от 14 августа 2002 г. N 595) </w:t>
      </w:r>
    </w:p>
    <w:p w:rsidR="00A008D8" w:rsidRDefault="00A008D8" w:rsidP="00A008D8">
      <w:pPr>
        <w:pStyle w:val="NormalWeb"/>
        <w:jc w:val="center"/>
      </w:pPr>
      <w:r>
        <w:rPr>
          <w:rStyle w:val="Strong"/>
        </w:rPr>
        <w:t>(с изменениями от 3 октября 2002 г., 15 ноября 2003 г., 1 февраля 2005 г., 26 января, 2 октября 2007 г.)</w:t>
      </w:r>
      <w:r>
        <w:t xml:space="preserve"> </w:t>
      </w:r>
    </w:p>
    <w:p w:rsidR="00A008D8" w:rsidRDefault="00A008D8" w:rsidP="00A008D8">
      <w:pPr>
        <w:pStyle w:val="NormalWeb"/>
        <w:jc w:val="center"/>
      </w:pPr>
      <w:r>
        <w:t> </w:t>
      </w:r>
    </w:p>
    <w:p w:rsidR="00A008D8" w:rsidRDefault="00A008D8" w:rsidP="00A008D8">
      <w:pPr>
        <w:pStyle w:val="NormalWeb"/>
      </w:pPr>
      <w:r>
        <w:lastRenderedPageBreak/>
        <w:t xml:space="preserve">1. Настоящее Положение определяет порядок лицензирования деятельности по эксплуатации пожароопасных производственных объектов, осуществляемой юридическими лицами и индивидуальными предпринимателями. </w:t>
      </w:r>
    </w:p>
    <w:p w:rsidR="00A008D8" w:rsidRDefault="00A008D8" w:rsidP="00A008D8">
      <w:pPr>
        <w:pStyle w:val="NormalWeb"/>
      </w:pPr>
      <w:r>
        <w:t xml:space="preserve">Под пожароопасными производственными объектами понимаются объекты, на которых: </w:t>
      </w:r>
    </w:p>
    <w:p w:rsidR="00A008D8" w:rsidRDefault="00A008D8" w:rsidP="00A008D8">
      <w:pPr>
        <w:pStyle w:val="NormalWeb"/>
      </w:pPr>
      <w:r>
        <w:t xml:space="preserve">а) используются (производятся, хранятся, перерабатываются) легковоспламеняющиеся, горючие и трудногорючие жидкости, твердые горючие и трудногорючие вещества и материалы (в том числе пыль и волокна), вещества и материалы, способные гореть при взаимодействии с водой, кислородом воздуха и друг с другом, за исключением объектов, предназначенных для осуществления розничной торговли бензином и дизельным топливом; </w:t>
      </w:r>
    </w:p>
    <w:p w:rsidR="00A008D8" w:rsidRDefault="00A008D8" w:rsidP="00A008D8">
      <w:pPr>
        <w:pStyle w:val="NormalWeb"/>
      </w:pPr>
      <w:r>
        <w:t xml:space="preserve">б) ведутся подземные и открытые горные работы по добыче и переработке полезных ископаемых, склонных к самовозгоранию, а также работы на других горных объектах, технология которых предусматривает ведение пожароопасных работ, в том числе не связанных с добычей полезных ископаемых. </w:t>
      </w:r>
    </w:p>
    <w:p w:rsidR="00A008D8" w:rsidRDefault="00A008D8" w:rsidP="00A008D8">
      <w:pPr>
        <w:pStyle w:val="NormalWeb"/>
      </w:pPr>
      <w:r>
        <w:t xml:space="preserve">2. Лицензирование деятельности по эксплуатации пожароопасных производственных объектов осуществляют Министерство Российской Федерации по делам гражданской обороны, чрезвычайным ситуациям и ликвидации последствий стихийных бедствий и Федеральная служба по экологическому, технологическому и атомному надзору (далее именуются - лицензирующий орган): </w:t>
      </w:r>
    </w:p>
    <w:p w:rsidR="00A008D8" w:rsidRDefault="00A008D8" w:rsidP="00A008D8">
      <w:pPr>
        <w:pStyle w:val="NormalWeb"/>
      </w:pPr>
      <w:r>
        <w:t xml:space="preserve">Министерство Российской Федерации по делам гражданской обороны, чрезвычайным ситуациям и ликвидации последствий стихийных бедствий - в отношении деятельности, осуществляемой на объектах, указанных в подпункте "а" пункта 1 настоящего Положения; </w:t>
      </w:r>
    </w:p>
    <w:p w:rsidR="00A008D8" w:rsidRDefault="00A008D8" w:rsidP="00A008D8">
      <w:pPr>
        <w:pStyle w:val="NormalWeb"/>
      </w:pPr>
      <w:r>
        <w:t xml:space="preserve">Федеральная служба по экологическому, технологическому и атомному надзору - в отношении деятельности, осуществляемой на объектах, указанных в подпункте "б" пункта 1 настоящего Положения. </w:t>
      </w:r>
    </w:p>
    <w:p w:rsidR="00A008D8" w:rsidRDefault="00A008D8" w:rsidP="00A008D8">
      <w:pPr>
        <w:pStyle w:val="NormalWeb"/>
      </w:pPr>
      <w:r>
        <w:t xml:space="preserve">3. Лицензионными требованиями и условиями при осуществлении деятельности по эксплуатации пожароопасных производственных объектов являются: </w:t>
      </w:r>
    </w:p>
    <w:p w:rsidR="00A008D8" w:rsidRDefault="00A008D8" w:rsidP="00A008D8">
      <w:pPr>
        <w:pStyle w:val="NormalWeb"/>
      </w:pPr>
      <w:r>
        <w:t xml:space="preserve">а) соблюдение требований нормативных правовых актов и документов нормативно-технического характера, регламентирующих лицензируемую деятельность; </w:t>
      </w:r>
    </w:p>
    <w:p w:rsidR="00A008D8" w:rsidRDefault="00A008D8" w:rsidP="00A008D8">
      <w:pPr>
        <w:pStyle w:val="NormalWeb"/>
      </w:pPr>
      <w:r>
        <w:t xml:space="preserve">б) наличие и содержание в работоспособном состоянии средств противопожарной защиты (пожарной сигнализации, пожаротушения, дымоудаления, оповещения и управления эвакуацией), противопожарного водоснабжения, а также приборов и систем контроля за производственными процессами; </w:t>
      </w:r>
    </w:p>
    <w:p w:rsidR="00A008D8" w:rsidRDefault="00A008D8" w:rsidP="00A008D8">
      <w:pPr>
        <w:pStyle w:val="NormalWeb"/>
      </w:pPr>
      <w:r>
        <w:t xml:space="preserve">в) обеспечение проведения в установленный срок диагностики, испытаний, освидетельствования сооружений и технических устройств, применяемых на пожароопасном производственном объекте; </w:t>
      </w:r>
    </w:p>
    <w:p w:rsidR="00A008D8" w:rsidRDefault="00A008D8" w:rsidP="00A008D8">
      <w:pPr>
        <w:pStyle w:val="NormalWeb"/>
      </w:pPr>
      <w:r>
        <w:t xml:space="preserve">г) содержание в соответствии с нормативными требованиями (строительными нормами и правилами, нормами и правилами пожарной безопасности) противопожарных разрывов и проездов между зданиями и сооружениями, а также путей эвакуации и эвакуационных выходов из зданий (помещений); </w:t>
      </w:r>
    </w:p>
    <w:p w:rsidR="00A008D8" w:rsidRDefault="00A008D8" w:rsidP="00A008D8">
      <w:pPr>
        <w:pStyle w:val="NormalWeb"/>
      </w:pPr>
      <w:r>
        <w:lastRenderedPageBreak/>
        <w:t xml:space="preserve">д) наличие плана эвакуации людей и действий персонала в случае возникновения пожароопасной ситуации или пожара; </w:t>
      </w:r>
    </w:p>
    <w:p w:rsidR="00A008D8" w:rsidRDefault="00A008D8" w:rsidP="00A008D8">
      <w:pPr>
        <w:pStyle w:val="NormalWeb"/>
      </w:pPr>
      <w:r>
        <w:t xml:space="preserve">е) наличие договора на обслуживание, заключаемого с формированием пожарной охраны, а в случаях, предусмотренных законодательством Российской Федерации, наличие собственного формирования пожарной охраны, а также нештатного формирования пожарной охраны из числа работников юридического лица; </w:t>
      </w:r>
    </w:p>
    <w:p w:rsidR="00A008D8" w:rsidRDefault="00A008D8" w:rsidP="00A008D8">
      <w:pPr>
        <w:pStyle w:val="NormalWeb"/>
      </w:pPr>
      <w:r>
        <w:t xml:space="preserve">ж) наличие договора на обслуживание, заключаемого с профессиональной аварийно-спасательной службой (формированием), а в случаях, предусмотренных законодательством Российской Федерации, наличие собственной аварийно-спасательной службы (формирования), а также нештатного аварийно-спасательного формирования из числа работников юридического лица - для юридического лица или индивидуального предпринимателя, эксплуатирующего опасный производственный объект; </w:t>
      </w:r>
    </w:p>
    <w:p w:rsidR="00A008D8" w:rsidRDefault="00A008D8" w:rsidP="00A008D8">
      <w:pPr>
        <w:pStyle w:val="NormalWeb"/>
      </w:pPr>
      <w:r>
        <w:t xml:space="preserve">з) наличие фонда нормативных правовых актов и документов нормативно-технического характера, регламентирующих ведение работ на пожароопасном производственном объекте; </w:t>
      </w:r>
    </w:p>
    <w:p w:rsidR="00A008D8" w:rsidRDefault="00A008D8" w:rsidP="00A008D8">
      <w:pPr>
        <w:pStyle w:val="NormalWeb"/>
      </w:pPr>
      <w:r>
        <w:t xml:space="preserve">и) обеспечение проведения экспертизы промышленной безопасности в случаях, предусмотренных законодательством Российской Федерации в области промышленной безопасности, - для юридического лица или индивидуального предпринимателя, эксплуатирующего опасный производственный объект; </w:t>
      </w:r>
    </w:p>
    <w:p w:rsidR="00A008D8" w:rsidRDefault="00A008D8" w:rsidP="00A008D8">
      <w:pPr>
        <w:pStyle w:val="NormalWeb"/>
      </w:pPr>
      <w:r>
        <w:t xml:space="preserve">к) наличие договора страхования риска ответственности за причинение вреда жизни, здоровью или имуществу других лиц и окружающей среде при эксплуатации опасного производственного объекта в случаях, предусмотренных законодательством Российской Федерации; </w:t>
      </w:r>
    </w:p>
    <w:p w:rsidR="00A008D8" w:rsidRDefault="00A008D8" w:rsidP="00A008D8">
      <w:pPr>
        <w:pStyle w:val="NormalWeb"/>
      </w:pPr>
      <w:r>
        <w:t xml:space="preserve">л) организация и осуществление производственного контроля за соблюдением требований пожарной и промышленной безопасности на пожароопасном производственном объекте; </w:t>
      </w:r>
    </w:p>
    <w:p w:rsidR="00A008D8" w:rsidRDefault="00A008D8" w:rsidP="00A008D8">
      <w:pPr>
        <w:pStyle w:val="NormalWeb"/>
      </w:pPr>
      <w:r>
        <w:t xml:space="preserve">м) ведение учета и анализ причин аварий и инцидентов на пожароопасном производственном объекте - для юридического лица или индивидуального предпринимателя, эксплуатирующего опасный производственный объект; </w:t>
      </w:r>
    </w:p>
    <w:p w:rsidR="00A008D8" w:rsidRDefault="00A008D8" w:rsidP="00A008D8">
      <w:pPr>
        <w:pStyle w:val="NormalWeb"/>
      </w:pPr>
      <w:r>
        <w:t xml:space="preserve">н) повышение не реже 1 раза в 5 лет квалификации индивидуального предпринимателя и работников юридического лица в области пожарной и промышленной безопасности; </w:t>
      </w:r>
    </w:p>
    <w:p w:rsidR="00A008D8" w:rsidRDefault="00A008D8" w:rsidP="00A008D8">
      <w:pPr>
        <w:pStyle w:val="NormalWeb"/>
      </w:pPr>
      <w:r>
        <w:t xml:space="preserve">о) обеспечение проведения подготовки и аттестации работников юридического лица и индивидуального предпринимателя в области пожарной и промышленной безопасности; </w:t>
      </w:r>
    </w:p>
    <w:p w:rsidR="00A008D8" w:rsidRDefault="00A008D8" w:rsidP="00A008D8">
      <w:pPr>
        <w:pStyle w:val="NormalWeb"/>
      </w:pPr>
      <w:r>
        <w:t xml:space="preserve">п) наличие у лицензиата принадлежащих ему на праве собственности или на ином законном основании зданий, помещений, сооружений и технических устройств, необходимых для осуществления лицензируемой деятельности. </w:t>
      </w:r>
    </w:p>
    <w:p w:rsidR="00A008D8" w:rsidRDefault="00A008D8" w:rsidP="00A008D8">
      <w:pPr>
        <w:pStyle w:val="NormalWeb"/>
      </w:pPr>
      <w:r>
        <w:t xml:space="preserve">4. Для получения лицензии соискатель лицензии представляет в лицензирующий орган следующие документы: </w:t>
      </w:r>
    </w:p>
    <w:p w:rsidR="00A008D8" w:rsidRDefault="00A008D8" w:rsidP="00A008D8">
      <w:pPr>
        <w:pStyle w:val="NormalWeb"/>
      </w:pPr>
      <w:r>
        <w:t xml:space="preserve">а) заявление о предоставлении лицензии с указанием: </w:t>
      </w:r>
    </w:p>
    <w:p w:rsidR="00A008D8" w:rsidRDefault="00A008D8" w:rsidP="00A008D8">
      <w:pPr>
        <w:pStyle w:val="NormalWeb"/>
      </w:pPr>
      <w:r>
        <w:lastRenderedPageBreak/>
        <w:t xml:space="preserve">наименования, организационно-правовой формы и места нахождения - для юридического лица; </w:t>
      </w:r>
    </w:p>
    <w:p w:rsidR="00A008D8" w:rsidRDefault="00A008D8" w:rsidP="00A008D8">
      <w:pPr>
        <w:pStyle w:val="NormalWeb"/>
      </w:pPr>
      <w:r>
        <w:t xml:space="preserve">фамилии, имени, отчества, места жительства, данных документа, удостоверяющего личность, - для индивидуального предпринимателя; </w:t>
      </w:r>
    </w:p>
    <w:p w:rsidR="00A008D8" w:rsidRDefault="00A008D8" w:rsidP="00A008D8">
      <w:pPr>
        <w:pStyle w:val="NormalWeb"/>
      </w:pPr>
      <w:r>
        <w:t xml:space="preserve">лицензируемой деятельности, которую юридическое лицо или индивидуальный предприниматель намерены осуществлять; </w:t>
      </w:r>
    </w:p>
    <w:p w:rsidR="00A008D8" w:rsidRDefault="00A008D8" w:rsidP="00A008D8">
      <w:pPr>
        <w:pStyle w:val="NormalWeb"/>
      </w:pPr>
      <w:r>
        <w:t xml:space="preserve">б) копии учредительных документов и документа, подтверждающего факт внесения записи о юридическом лице в Единый государственный реестр юридических лиц - для юридического лица; </w:t>
      </w:r>
    </w:p>
    <w:p w:rsidR="00A008D8" w:rsidRDefault="00A008D8" w:rsidP="00A008D8">
      <w:pPr>
        <w:pStyle w:val="NormalWeb"/>
      </w:pPr>
      <w:r>
        <w:t xml:space="preserve">копия свидетельства о государственной регистрации гражданина в качестве индивидуального предпринимателя - для индивидуального предпринимателя; </w:t>
      </w:r>
    </w:p>
    <w:p w:rsidR="00A008D8" w:rsidRDefault="00A008D8" w:rsidP="00A008D8">
      <w:pPr>
        <w:pStyle w:val="NormalWeb"/>
      </w:pPr>
      <w:r>
        <w:t xml:space="preserve">в) копия свидетельства о постановке соискателя лицензии на учет в налоговом органе; </w:t>
      </w:r>
    </w:p>
    <w:p w:rsidR="00A008D8" w:rsidRDefault="00A008D8" w:rsidP="00A008D8">
      <w:pPr>
        <w:pStyle w:val="NormalWeb"/>
      </w:pPr>
      <w:r>
        <w:t xml:space="preserve">г) акт приемки опасного производственного объекта в эксплуатацию или положительное заключение экспертизы промышленной безопасности; </w:t>
      </w:r>
    </w:p>
    <w:p w:rsidR="00A008D8" w:rsidRDefault="00A008D8" w:rsidP="00A008D8">
      <w:pPr>
        <w:pStyle w:val="NormalWeb"/>
      </w:pPr>
      <w:r>
        <w:t xml:space="preserve">д) копии документов, подтверждающих соответствующую лицензионным требованиям и условиям квалификацию руководителя юридического лица (руководителя структурного подразделения, осуществляющего лицензируемую деятельность) или индивидуального предпринимателя и их работников; </w:t>
      </w:r>
    </w:p>
    <w:p w:rsidR="00A008D8" w:rsidRDefault="00A008D8" w:rsidP="00A008D8">
      <w:pPr>
        <w:pStyle w:val="NormalWeb"/>
      </w:pPr>
      <w:r>
        <w:t xml:space="preserve">е) документ, подтверждающий уплату государственной пошлины за рассмотрение лицензирующим органом заявления о предоставлении лицензии; </w:t>
      </w:r>
    </w:p>
    <w:p w:rsidR="00A008D8" w:rsidRDefault="00A008D8" w:rsidP="00A008D8">
      <w:pPr>
        <w:pStyle w:val="NormalWeb"/>
      </w:pPr>
      <w:r>
        <w:t xml:space="preserve">ж) декларация промышленной безопасности опасного производственного объекта (в случаях, установленных законодательством Российской Федерации). </w:t>
      </w:r>
    </w:p>
    <w:p w:rsidR="00A008D8" w:rsidRDefault="00A008D8" w:rsidP="00A008D8">
      <w:pPr>
        <w:pStyle w:val="NormalWeb"/>
      </w:pPr>
      <w:r>
        <w:t xml:space="preserve">В случае если копии документов не заверены нотариусом, они представляются с предъявлением оригиналов. </w:t>
      </w:r>
    </w:p>
    <w:p w:rsidR="00A008D8" w:rsidRDefault="00A008D8" w:rsidP="00A008D8">
      <w:pPr>
        <w:pStyle w:val="NormalWeb"/>
      </w:pPr>
      <w:r>
        <w:t xml:space="preserve">5. Лицензирующий орган принимает решение о предоставлении или об отказе в предоставлении лицензии в течение 60 дней с даты получения заявления со всеми необходимыми документами. </w:t>
      </w:r>
    </w:p>
    <w:p w:rsidR="00A008D8" w:rsidRDefault="00A008D8" w:rsidP="00A008D8">
      <w:pPr>
        <w:pStyle w:val="NormalWeb"/>
      </w:pPr>
      <w:r>
        <w:t xml:space="preserve">Лицензирующий орган имеет право проводить проверки соответствия соискателя лицензии лицензионным требованиям и условиям с привлечением специалистов профильных научно-исследовательских учреждений и учебных заведений, надзорных органов и независимых экспертных организаций. </w:t>
      </w:r>
    </w:p>
    <w:p w:rsidR="00A008D8" w:rsidRDefault="00A008D8" w:rsidP="00A008D8">
      <w:pPr>
        <w:pStyle w:val="NormalWeb"/>
      </w:pPr>
      <w:r>
        <w:t xml:space="preserve">6. Лицензия предоставляется на 5 лет. </w:t>
      </w:r>
    </w:p>
    <w:p w:rsidR="00A008D8" w:rsidRDefault="00A008D8" w:rsidP="00A008D8">
      <w:pPr>
        <w:pStyle w:val="NormalWeb"/>
      </w:pPr>
      <w:r>
        <w:t xml:space="preserve">Срок действия лицензии по его окончании может быть продлен по заявлению лицензиата в порядке, предусмотренном для переоформления лицензии. </w:t>
      </w:r>
    </w:p>
    <w:p w:rsidR="00A008D8" w:rsidRDefault="00A008D8" w:rsidP="00A008D8">
      <w:pPr>
        <w:pStyle w:val="NormalWeb"/>
      </w:pPr>
      <w:r>
        <w:t xml:space="preserve">7. Лицензирующий орган ведет реестр лицензий, в котором указываются: </w:t>
      </w:r>
    </w:p>
    <w:p w:rsidR="00A008D8" w:rsidRDefault="00A008D8" w:rsidP="00A008D8">
      <w:pPr>
        <w:pStyle w:val="NormalWeb"/>
      </w:pPr>
      <w:r>
        <w:t xml:space="preserve">а) наименование лицензирующего органа; </w:t>
      </w:r>
    </w:p>
    <w:p w:rsidR="00A008D8" w:rsidRDefault="00A008D8" w:rsidP="00A008D8">
      <w:pPr>
        <w:pStyle w:val="NormalWeb"/>
      </w:pPr>
      <w:r>
        <w:lastRenderedPageBreak/>
        <w:t xml:space="preserve">б) лицензируемая деятельность; </w:t>
      </w:r>
    </w:p>
    <w:p w:rsidR="00A008D8" w:rsidRDefault="00A008D8" w:rsidP="00A008D8">
      <w:pPr>
        <w:pStyle w:val="NormalWeb"/>
      </w:pPr>
      <w:r>
        <w:t xml:space="preserve">в) сведения о лицензиате: </w:t>
      </w:r>
    </w:p>
    <w:p w:rsidR="00A008D8" w:rsidRDefault="00A008D8" w:rsidP="00A008D8">
      <w:pPr>
        <w:pStyle w:val="NormalWeb"/>
      </w:pPr>
      <w:r>
        <w:t xml:space="preserve">наименование, организационно-правовая форма, место нахождения - для юридического лица; </w:t>
      </w:r>
    </w:p>
    <w:p w:rsidR="00A008D8" w:rsidRDefault="00A008D8" w:rsidP="00A008D8">
      <w:pPr>
        <w:pStyle w:val="NormalWeb"/>
      </w:pPr>
      <w:r>
        <w:t xml:space="preserve">фамилия, имя, отчество, место жительства, данные документа, удостоверяющего личность, - для индивидуального предпринимателя; </w:t>
      </w:r>
    </w:p>
    <w:p w:rsidR="00A008D8" w:rsidRDefault="00A008D8" w:rsidP="00A008D8">
      <w:pPr>
        <w:pStyle w:val="NormalWeb"/>
      </w:pPr>
      <w:r>
        <w:t xml:space="preserve">номер документа, подтверждающего факт внесения записи о юридическом лице в Единый государственный реестр юридических лиц; </w:t>
      </w:r>
    </w:p>
    <w:p w:rsidR="00A008D8" w:rsidRDefault="00A008D8" w:rsidP="00A008D8">
      <w:pPr>
        <w:pStyle w:val="NormalWeb"/>
      </w:pPr>
      <w:r>
        <w:t xml:space="preserve">идентификационный номер налогоплательщика; </w:t>
      </w:r>
    </w:p>
    <w:p w:rsidR="00A008D8" w:rsidRDefault="00A008D8" w:rsidP="00A008D8">
      <w:pPr>
        <w:pStyle w:val="NormalWeb"/>
      </w:pPr>
      <w:r>
        <w:t xml:space="preserve">код лицензиата по Общероссийскому классификатору предприятий и организаций; </w:t>
      </w:r>
    </w:p>
    <w:p w:rsidR="00A008D8" w:rsidRDefault="00A008D8" w:rsidP="00A008D8">
      <w:pPr>
        <w:pStyle w:val="NormalWeb"/>
      </w:pPr>
      <w:r>
        <w:t xml:space="preserve">г) дата принятия решения о предоставлении лицензии; </w:t>
      </w:r>
    </w:p>
    <w:p w:rsidR="00A008D8" w:rsidRDefault="00A008D8" w:rsidP="00A008D8">
      <w:pPr>
        <w:pStyle w:val="NormalWeb"/>
      </w:pPr>
      <w:r>
        <w:t xml:space="preserve">д) срок действия лицензии; </w:t>
      </w:r>
    </w:p>
    <w:p w:rsidR="00A008D8" w:rsidRDefault="00A008D8" w:rsidP="00A008D8">
      <w:pPr>
        <w:pStyle w:val="NormalWeb"/>
      </w:pPr>
      <w:r>
        <w:t xml:space="preserve">е) номер лицензии; </w:t>
      </w:r>
    </w:p>
    <w:p w:rsidR="00A008D8" w:rsidRDefault="00A008D8" w:rsidP="00A008D8">
      <w:pPr>
        <w:pStyle w:val="NormalWeb"/>
      </w:pPr>
      <w:r>
        <w:t xml:space="preserve">ж) сведения о регистрации лицензии в реестре лицензий; </w:t>
      </w:r>
    </w:p>
    <w:p w:rsidR="00A008D8" w:rsidRDefault="00A008D8" w:rsidP="00A008D8">
      <w:pPr>
        <w:pStyle w:val="NormalWeb"/>
      </w:pPr>
      <w:r>
        <w:t xml:space="preserve">з) сведения о переоформлении лицензии; </w:t>
      </w:r>
    </w:p>
    <w:p w:rsidR="00A008D8" w:rsidRDefault="00A008D8" w:rsidP="00A008D8">
      <w:pPr>
        <w:pStyle w:val="NormalWeb"/>
      </w:pPr>
      <w:r>
        <w:t xml:space="preserve">и) основания и даты приостановления и возобновления действия лицензии; </w:t>
      </w:r>
    </w:p>
    <w:p w:rsidR="00A008D8" w:rsidRDefault="00A008D8" w:rsidP="00A008D8">
      <w:pPr>
        <w:pStyle w:val="NormalWeb"/>
      </w:pPr>
      <w:r>
        <w:t xml:space="preserve">к) основание и дата аннулирования лицензии. </w:t>
      </w:r>
    </w:p>
    <w:p w:rsidR="00A008D8" w:rsidRDefault="00A008D8" w:rsidP="00A008D8">
      <w:pPr>
        <w:pStyle w:val="NormalWeb"/>
      </w:pPr>
      <w:r>
        <w:t xml:space="preserve">8. Контроль за соблюдением лицензиатом лицензионных требований и условий осуществляется на основании решения лицензирующего органа, в котором определяются лицензиат, состав комиссии, осуществляющей проверку, и сроки ее проведения. В состав комиссии могут включаться специалисты научно-исследовательских учреждений, учебных заведений, надзорных органов и независимых экспертных организаций. </w:t>
      </w:r>
    </w:p>
    <w:p w:rsidR="00A008D8" w:rsidRDefault="00A008D8" w:rsidP="00A008D8">
      <w:pPr>
        <w:pStyle w:val="NormalWeb"/>
      </w:pPr>
      <w:r>
        <w:t xml:space="preserve">Лицензиат уведомляется о предстоящей проверке не менее чем за 10 дней до начала ее проведения. </w:t>
      </w:r>
    </w:p>
    <w:p w:rsidR="00A008D8" w:rsidRDefault="00A008D8" w:rsidP="00A008D8">
      <w:pPr>
        <w:pStyle w:val="NormalWeb"/>
      </w:pPr>
      <w:r>
        <w:t xml:space="preserve">Плановая проверка проводится не чаще 1 раза в 2 года. </w:t>
      </w:r>
    </w:p>
    <w:p w:rsidR="00A008D8" w:rsidRDefault="00A008D8" w:rsidP="00A008D8">
      <w:pPr>
        <w:pStyle w:val="NormalWeb"/>
      </w:pPr>
      <w:r>
        <w:t xml:space="preserve">Внеплановая проверка проводится для подтверждения устранения лицензиатом нарушений лицензионных требований и условий, выявленных при проведении плановой проверки, либо в случае получения лицензирующим органом от органов государственной власти, юридических или физических лиц информации о нарушении (невыполнении) лицензиатом лицензионных требований и условий, подтверждаемой документами и иными доказательствами, свидетельствующими о наличии признаков таких нарушений. </w:t>
      </w:r>
    </w:p>
    <w:p w:rsidR="00A008D8" w:rsidRDefault="00A008D8" w:rsidP="00A008D8">
      <w:pPr>
        <w:pStyle w:val="NormalWeb"/>
      </w:pPr>
      <w:r>
        <w:t xml:space="preserve">Срок проведения проверки, как правило, не должен превышать 10 рабочих дней. В исключительных случаях на основании мотивированного предложения должностного </w:t>
      </w:r>
      <w:r>
        <w:lastRenderedPageBreak/>
        <w:t xml:space="preserve">лица, возглавляющего комиссию, руководитель лицензирующего органа может продлить срок проведения проверки, но не более чем на 15 дней. </w:t>
      </w:r>
    </w:p>
    <w:p w:rsidR="00A008D8" w:rsidRDefault="00A008D8" w:rsidP="00A008D8">
      <w:pPr>
        <w:pStyle w:val="NormalWeb"/>
      </w:pPr>
      <w:r>
        <w:t xml:space="preserve">Лицензиат обязан обеспечивать условия для проведения проверки, в том числе предоставлять необходимую информацию и документы. </w:t>
      </w:r>
    </w:p>
    <w:p w:rsidR="00A008D8" w:rsidRDefault="00A008D8" w:rsidP="00A008D8">
      <w:pPr>
        <w:pStyle w:val="NormalWeb"/>
      </w:pPr>
      <w:r>
        <w:t xml:space="preserve">По результатам проверки оформляется акт с указанием конкретных нарушений лицензионных требований и условий, а также срока их устранения. </w:t>
      </w:r>
    </w:p>
    <w:p w:rsidR="00A008D8" w:rsidRDefault="00A008D8" w:rsidP="00A008D8">
      <w:pPr>
        <w:pStyle w:val="NormalWeb"/>
      </w:pPr>
      <w:r>
        <w:t xml:space="preserve">Лицензиат в обязательном порядке должен быть ознакомлен с актом. </w:t>
      </w:r>
    </w:p>
    <w:p w:rsidR="00A008D8" w:rsidRDefault="00A008D8" w:rsidP="00A008D8">
      <w:pPr>
        <w:pStyle w:val="NormalWeb"/>
      </w:pPr>
      <w:r>
        <w:t xml:space="preserve">9. Лицензирующий орган при проведении лицензирования руководствуется Федеральным законом "О лицензировании отдельных видов деятельности" и настоящим Положением. </w:t>
      </w:r>
    </w:p>
    <w:p w:rsidR="00A20A04" w:rsidRDefault="00A20A04"/>
    <w:sectPr w:rsidR="00A20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9C"/>
    <w:rsid w:val="00A008D8"/>
    <w:rsid w:val="00A20A04"/>
    <w:rsid w:val="00C7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A008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A008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8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1694</Words>
  <Characters>9661</Characters>
  <Application>Microsoft Office Word</Application>
  <DocSecurity>0</DocSecurity>
  <Lines>80</Lines>
  <Paragraphs>22</Paragraphs>
  <ScaleCrop>false</ScaleCrop>
  <Company>WWL Corp.</Company>
  <LinksUpToDate>false</LinksUpToDate>
  <CharactersWithSpaces>11333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2012-11-16T12:22:00Z</dcterms:created>
  <dcterms:modified xsi:type="dcterms:W3CDTF">2012-11-16T12:22:00Z</dcterms:modified>
</cp:coreProperties>
</file>